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84F08" w14:textId="1ADC9E32" w:rsidR="00FB3E77" w:rsidRPr="00B76A8F" w:rsidRDefault="0044106D" w:rsidP="00B76A8F">
      <w:pPr>
        <w:rPr>
          <w:rFonts w:ascii="Times New Roman" w:hAnsi="Times New Roman"/>
          <w:sz w:val="24"/>
          <w:lang w:val="bg-BG"/>
        </w:rPr>
      </w:pPr>
      <w:bookmarkStart w:id="0" w:name="_Hlk64124104"/>
      <w:r w:rsidRPr="00B76A8F">
        <w:rPr>
          <w:rFonts w:ascii="Times New Roman" w:hAnsi="Times New Roman"/>
          <w:sz w:val="24"/>
          <w:lang w:val="bg-BG"/>
        </w:rPr>
        <w:t>Приоритет</w:t>
      </w:r>
      <w:r w:rsidR="002855E1">
        <w:rPr>
          <w:rFonts w:ascii="Times New Roman" w:hAnsi="Times New Roman"/>
          <w:sz w:val="24"/>
          <w:lang w:val="bg-BG"/>
        </w:rPr>
        <w:t xml:space="preserve">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7400"/>
      </w:tblGrid>
      <w:tr w:rsidR="00531E2E" w:rsidRPr="00B76A8F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0F206274" w:rsidR="0036326B" w:rsidRPr="00B76A8F" w:rsidRDefault="00024021" w:rsidP="0016109B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B76A8F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B76A8F">
              <w:rPr>
                <w:rFonts w:ascii="Times New Roman" w:hAnsi="Times New Roman"/>
                <w:b/>
                <w:bCs/>
                <w:sz w:val="24"/>
              </w:rPr>
              <w:t xml:space="preserve"> SMART</w:t>
            </w:r>
            <w:r w:rsidRPr="00B76A8F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98002A" w:rsidRPr="00B76A8F">
              <w:rPr>
                <w:rFonts w:ascii="Times New Roman" w:hAnsi="Times New Roman"/>
                <w:b/>
                <w:bCs/>
                <w:sz w:val="24"/>
                <w:lang w:val="bg-BG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08731DEC" w:rsidR="00766043" w:rsidRPr="00B76A8F" w:rsidRDefault="00111329" w:rsidP="0016109B">
            <w:pPr>
              <w:rPr>
                <w:rFonts w:ascii="Times New Roman" w:hAnsi="Times New Roman"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531E2E" w:rsidRPr="00173335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B76A8F" w:rsidRDefault="00024021" w:rsidP="0016109B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60AB5855" w:rsidR="00AE277D" w:rsidRPr="00B76A8F" w:rsidRDefault="002855E1" w:rsidP="008D4AFD">
            <w:pPr>
              <w:rPr>
                <w:rFonts w:ascii="Times New Roman" w:hAnsi="Times New Roman"/>
                <w:sz w:val="24"/>
                <w:lang w:val="bg-BG"/>
              </w:rPr>
            </w:pPr>
            <w:r w:rsidRPr="002855E1">
              <w:rPr>
                <w:rFonts w:ascii="Times New Roman" w:hAnsi="Times New Roman"/>
                <w:sz w:val="24"/>
                <w:lang w:val="bg-BG"/>
              </w:rPr>
              <w:t>ИП 3.</w:t>
            </w:r>
            <w:r w:rsidR="008D4AFD">
              <w:rPr>
                <w:rFonts w:ascii="Times New Roman" w:hAnsi="Times New Roman"/>
                <w:sz w:val="24"/>
                <w:lang w:val="bg-BG"/>
              </w:rPr>
              <w:t>20</w:t>
            </w:r>
            <w:r w:rsidRPr="002855E1">
              <w:rPr>
                <w:rFonts w:ascii="Times New Roman" w:hAnsi="Times New Roman"/>
                <w:sz w:val="24"/>
                <w:lang w:val="bg-BG"/>
              </w:rPr>
              <w:t xml:space="preserve"> Брой  </w:t>
            </w:r>
            <w:r w:rsidR="00F01D32">
              <w:rPr>
                <w:rFonts w:ascii="Times New Roman" w:hAnsi="Times New Roman"/>
                <w:sz w:val="24"/>
                <w:lang w:val="bg-BG"/>
              </w:rPr>
              <w:t xml:space="preserve">висши училища, които са разработили </w:t>
            </w:r>
            <w:r w:rsidRPr="002855E1">
              <w:rPr>
                <w:rFonts w:ascii="Times New Roman" w:hAnsi="Times New Roman"/>
                <w:sz w:val="24"/>
                <w:lang w:val="bg-BG"/>
              </w:rPr>
              <w:t>учебни планове и програми с подкрепата на ЕСФ  +</w:t>
            </w:r>
          </w:p>
        </w:tc>
      </w:tr>
      <w:tr w:rsidR="00211BD5" w:rsidRPr="008D4AFD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B76A8F" w:rsidRDefault="00D36D59" w:rsidP="0016109B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31134FBC" w:rsidR="009C5DC4" w:rsidRPr="00B76A8F" w:rsidRDefault="00726DC7" w:rsidP="00B76A8F">
            <w:pPr>
              <w:rPr>
                <w:rFonts w:ascii="Times New Roman" w:hAnsi="Times New Roman"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B76A8F">
              <w:rPr>
                <w:rFonts w:ascii="Times New Roman" w:hAnsi="Times New Roman"/>
                <w:sz w:val="24"/>
                <w:lang w:val="bg-BG"/>
              </w:rPr>
              <w:t>ндикатор за продукт</w:t>
            </w:r>
          </w:p>
        </w:tc>
      </w:tr>
      <w:tr w:rsidR="00531E2E" w:rsidRPr="00173335" w14:paraId="585CC5C0" w14:textId="77777777" w:rsidTr="002639D6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B76A8F" w:rsidRDefault="00D36D59" w:rsidP="0016109B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21A95793" w:rsidR="00AE277D" w:rsidRPr="00B76A8F" w:rsidRDefault="00832962" w:rsidP="00B76A8F">
            <w:pPr>
              <w:rPr>
                <w:rFonts w:ascii="Times New Roman" w:hAnsi="Times New Roman"/>
                <w:sz w:val="24"/>
                <w:lang w:val="bg-BG"/>
              </w:rPr>
            </w:pPr>
            <w:r w:rsidRPr="00832962">
              <w:rPr>
                <w:rFonts w:ascii="Times New Roman" w:hAnsi="Times New Roman"/>
                <w:sz w:val="24"/>
                <w:lang w:val="bg-BG"/>
              </w:rPr>
              <w:t xml:space="preserve">СЦ по чл. 4, </w:t>
            </w:r>
            <w:proofErr w:type="spellStart"/>
            <w:r w:rsidRPr="00832962">
              <w:rPr>
                <w:rFonts w:ascii="Times New Roman" w:hAnsi="Times New Roman"/>
                <w:sz w:val="24"/>
                <w:lang w:val="bg-BG"/>
              </w:rPr>
              <w:t>пар</w:t>
            </w:r>
            <w:proofErr w:type="spellEnd"/>
            <w:r w:rsidRPr="00832962">
              <w:rPr>
                <w:rFonts w:ascii="Times New Roman" w:hAnsi="Times New Roman"/>
                <w:sz w:val="24"/>
                <w:lang w:val="bg-BG"/>
              </w:rPr>
              <w:t xml:space="preserve">. 1, буква д) – подобряване на качеството, приобщаващия характер, ефективността и съответствието на системите за образование и обучение с нуждите на пазара на труда, включително чрез валидиране на неформалното и </w:t>
            </w:r>
            <w:proofErr w:type="spellStart"/>
            <w:r w:rsidRPr="00832962">
              <w:rPr>
                <w:rFonts w:ascii="Times New Roman" w:hAnsi="Times New Roman"/>
                <w:sz w:val="24"/>
                <w:lang w:val="bg-BG"/>
              </w:rPr>
              <w:t>информалното</w:t>
            </w:r>
            <w:proofErr w:type="spellEnd"/>
            <w:r w:rsidRPr="00832962">
              <w:rPr>
                <w:rFonts w:ascii="Times New Roman" w:hAnsi="Times New Roman"/>
                <w:sz w:val="24"/>
                <w:lang w:val="bg-BG"/>
              </w:rPr>
              <w:t xml:space="preserve"> учене, така че да допринасят за придобиването на ключови компетентности, включително. предприемачески и цифрови умения, също и чрез насърчаване на въвеждането на </w:t>
            </w:r>
            <w:proofErr w:type="spellStart"/>
            <w:r w:rsidRPr="00832962">
              <w:rPr>
                <w:rFonts w:ascii="Times New Roman" w:hAnsi="Times New Roman"/>
                <w:sz w:val="24"/>
                <w:lang w:val="bg-BG"/>
              </w:rPr>
              <w:t>дуални</w:t>
            </w:r>
            <w:proofErr w:type="spellEnd"/>
            <w:r w:rsidRPr="00832962">
              <w:rPr>
                <w:rFonts w:ascii="Times New Roman" w:hAnsi="Times New Roman"/>
                <w:sz w:val="24"/>
                <w:lang w:val="bg-BG"/>
              </w:rPr>
              <w:t xml:space="preserve"> системи на обучение и чиракуване</w:t>
            </w:r>
          </w:p>
        </w:tc>
      </w:tr>
      <w:tr w:rsidR="00531E2E" w:rsidRPr="00173335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B76A8F" w:rsidRDefault="00D36D59" w:rsidP="0016109B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7B7B8031" w:rsidR="00AE277D" w:rsidRPr="00531D96" w:rsidRDefault="00832962" w:rsidP="00531D96">
            <w:pPr>
              <w:rPr>
                <w:rFonts w:ascii="Times New Roman" w:hAnsi="Times New Roman"/>
                <w:sz w:val="24"/>
                <w:lang w:val="bg-BG"/>
              </w:rPr>
            </w:pPr>
            <w:r w:rsidRPr="00832962">
              <w:rPr>
                <w:rFonts w:ascii="Times New Roman" w:hAnsi="Times New Roman"/>
                <w:sz w:val="24"/>
                <w:lang w:val="bg-BG"/>
              </w:rPr>
              <w:t xml:space="preserve">Утвърждаване на </w:t>
            </w:r>
            <w:proofErr w:type="spellStart"/>
            <w:r w:rsidRPr="00832962">
              <w:rPr>
                <w:rFonts w:ascii="Times New Roman" w:hAnsi="Times New Roman"/>
                <w:sz w:val="24"/>
                <w:lang w:val="bg-BG"/>
              </w:rPr>
              <w:t>компетентностния</w:t>
            </w:r>
            <w:proofErr w:type="spellEnd"/>
            <w:r w:rsidRPr="00832962">
              <w:rPr>
                <w:rFonts w:ascii="Times New Roman" w:hAnsi="Times New Roman"/>
                <w:sz w:val="24"/>
                <w:lang w:val="bg-BG"/>
              </w:rPr>
              <w:t xml:space="preserve"> подход по важни за икономиката на региона и пазара на труда професионални направления, в партньорство с бизнеса, разширяване на дигиталните компетентности и дигиталното образователно съдържание във ВО</w:t>
            </w:r>
          </w:p>
        </w:tc>
      </w:tr>
      <w:tr w:rsidR="00211BD5" w:rsidRPr="002855E1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B76A8F" w:rsidRDefault="00D36D59" w:rsidP="0016109B">
            <w:pPr>
              <w:rPr>
                <w:rFonts w:ascii="Times New Roman" w:hAnsi="Times New Roman"/>
                <w:b/>
                <w:bCs/>
                <w:sz w:val="24"/>
                <w:lang w:val="en-US"/>
              </w:rPr>
            </w:pPr>
            <w:r w:rsidRPr="00B76A8F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1101D" w14:textId="3AD3B51E" w:rsidR="00AE277D" w:rsidRPr="00B76A8F" w:rsidRDefault="004D0527" w:rsidP="004D0527">
            <w:pPr>
              <w:rPr>
                <w:rFonts w:ascii="Times New Roman" w:hAnsi="Times New Roman"/>
                <w:sz w:val="24"/>
                <w:lang w:val="bg-BG"/>
              </w:rPr>
            </w:pPr>
            <w:r w:rsidRPr="004D0527">
              <w:rPr>
                <w:rFonts w:ascii="Times New Roman" w:hAnsi="Times New Roman"/>
                <w:sz w:val="24"/>
                <w:lang w:val="bg-BG"/>
              </w:rPr>
              <w:t xml:space="preserve">Индикаторът измерва броя на висшите училища, които са разработили учебни планове и програми  за прилагане на нови методи на преподаване и оценяване на знанията и уменията на студентите, за въвеждане на хибридни дисциплини и специалности, за </w:t>
            </w:r>
            <w:proofErr w:type="spellStart"/>
            <w:r w:rsidRPr="004D0527">
              <w:rPr>
                <w:rFonts w:ascii="Times New Roman" w:hAnsi="Times New Roman"/>
                <w:sz w:val="24"/>
                <w:lang w:val="bg-BG"/>
              </w:rPr>
              <w:t>компетентностно</w:t>
            </w:r>
            <w:proofErr w:type="spellEnd"/>
            <w:r w:rsidRPr="004D0527">
              <w:rPr>
                <w:rFonts w:ascii="Times New Roman" w:hAnsi="Times New Roman"/>
                <w:sz w:val="24"/>
                <w:lang w:val="bg-BG"/>
              </w:rPr>
              <w:t xml:space="preserve"> базирано обучение, за обучение по изкуствен интелект (AI), добавена реалност (AR), изкуствена реалност (VR) и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др., за продължаващо обучение; </w:t>
            </w:r>
            <w:r w:rsidRPr="004D0527">
              <w:rPr>
                <w:rFonts w:ascii="Times New Roman" w:hAnsi="Times New Roman"/>
                <w:sz w:val="24"/>
                <w:lang w:val="bg-BG"/>
              </w:rPr>
              <w:t>програми с изцяло дигитално образователно съдържание и за електронно дистанционно обучение.</w:t>
            </w:r>
            <w:r w:rsidR="00531D96" w:rsidRPr="00531D96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</w:tc>
      </w:tr>
      <w:tr w:rsidR="00211BD5" w:rsidRPr="00B76A8F" w14:paraId="277B1306" w14:textId="77777777" w:rsidTr="002639D6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B76A8F" w:rsidRDefault="00D36D59" w:rsidP="0016109B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5941D82A" w:rsidR="00AE277D" w:rsidRPr="00B76A8F" w:rsidRDefault="00726DC7" w:rsidP="00B76A8F">
            <w:pPr>
              <w:rPr>
                <w:rFonts w:ascii="Times New Roman" w:hAnsi="Times New Roman"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211BD5" w:rsidRPr="00B76A8F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70403D4A" w:rsidR="00AE277D" w:rsidRPr="00B76A8F" w:rsidRDefault="00F01D32" w:rsidP="00F01D32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="00360F50" w:rsidRPr="00B76A8F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58CAD020" w:rsidR="00AE277D" w:rsidRPr="00B76A8F" w:rsidRDefault="00531D96" w:rsidP="007D3298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2</w:t>
            </w:r>
            <w:r w:rsidR="007D3298">
              <w:rPr>
                <w:rFonts w:ascii="Times New Roman" w:hAnsi="Times New Roman"/>
                <w:sz w:val="24"/>
                <w:lang w:val="bg-BG"/>
              </w:rPr>
              <w:t>6</w:t>
            </w:r>
          </w:p>
        </w:tc>
      </w:tr>
      <w:tr w:rsidR="00531E2E" w:rsidRPr="00173335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20EFC10A" w:rsidR="004F2C65" w:rsidRPr="00B76A8F" w:rsidRDefault="00360F50" w:rsidP="00F01D32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34665B" w:rsidRPr="00B76A8F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определяне на </w:t>
            </w:r>
            <w:r w:rsidR="00F01D32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крайната </w:t>
            </w:r>
            <w:r w:rsidRPr="00B76A8F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9D6225" w14:textId="638AA8BC" w:rsidR="00FE2421" w:rsidRPr="00B76A8F" w:rsidRDefault="00531D96" w:rsidP="0070053B">
            <w:pPr>
              <w:rPr>
                <w:rFonts w:ascii="Times New Roman" w:hAnsi="Times New Roman"/>
                <w:sz w:val="24"/>
                <w:lang w:val="bg-BG"/>
              </w:rPr>
            </w:pPr>
            <w:r w:rsidRPr="00531D96">
              <w:rPr>
                <w:rFonts w:ascii="Times New Roman" w:hAnsi="Times New Roman"/>
                <w:sz w:val="24"/>
                <w:lang w:val="bg-BG"/>
              </w:rPr>
              <w:t>Целевата стойност представлява 50% от висшите училища в България (52 висши училища по данни на Рейтинговата система на висшите училища в България), с оглед осигуряване на възм</w:t>
            </w:r>
            <w:r>
              <w:rPr>
                <w:rFonts w:ascii="Times New Roman" w:hAnsi="Times New Roman"/>
                <w:sz w:val="24"/>
                <w:lang w:val="bg-BG"/>
              </w:rPr>
              <w:t>ожност за провеждане на конкуре</w:t>
            </w:r>
            <w:r w:rsidRPr="00531D96">
              <w:rPr>
                <w:rFonts w:ascii="Times New Roman" w:hAnsi="Times New Roman"/>
                <w:sz w:val="24"/>
                <w:lang w:val="bg-BG"/>
              </w:rPr>
              <w:t>нтен подбор на проектните предложения, но същевременно и партньорство с още поне едно висше училище, което да осигури мултиплициране на резултатите от проектите.</w:t>
            </w:r>
          </w:p>
        </w:tc>
      </w:tr>
      <w:tr w:rsidR="00B60D0B" w:rsidRPr="00F01D32" w14:paraId="2B46D8C1" w14:textId="77777777" w:rsidTr="002639D6">
        <w:tc>
          <w:tcPr>
            <w:tcW w:w="0" w:type="auto"/>
            <w:shd w:val="clear" w:color="auto" w:fill="auto"/>
            <w:vAlign w:val="center"/>
          </w:tcPr>
          <w:p w14:paraId="49A8F314" w14:textId="032C2188" w:rsidR="00B60D0B" w:rsidRPr="00B76A8F" w:rsidRDefault="00A46521" w:rsidP="00F01D32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823562" w14:textId="17ED77DE" w:rsidR="00B60D0B" w:rsidRDefault="00E3639C" w:rsidP="0070053B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A46521" w:rsidRPr="00173335" w14:paraId="7F01A437" w14:textId="77777777" w:rsidTr="002639D6">
        <w:tc>
          <w:tcPr>
            <w:tcW w:w="0" w:type="auto"/>
            <w:shd w:val="clear" w:color="auto" w:fill="auto"/>
            <w:vAlign w:val="center"/>
          </w:tcPr>
          <w:p w14:paraId="5C367791" w14:textId="40ACE460" w:rsidR="00A46521" w:rsidRDefault="00A46521" w:rsidP="00F01D32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</w:t>
            </w: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междинната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95D463" w14:textId="011C2CE3" w:rsidR="00A46521" w:rsidRDefault="00E3639C" w:rsidP="006865AA">
            <w:pPr>
              <w:rPr>
                <w:rFonts w:ascii="Times New Roman" w:hAnsi="Times New Roman"/>
                <w:sz w:val="24"/>
                <w:lang w:val="bg-BG"/>
              </w:rPr>
            </w:pPr>
            <w:r w:rsidRPr="00E3639C">
              <w:rPr>
                <w:rFonts w:ascii="Times New Roman" w:hAnsi="Times New Roman"/>
                <w:sz w:val="24"/>
                <w:lang w:val="bg-BG"/>
              </w:rPr>
              <w:t xml:space="preserve">Планираният период за стартиране на физическото изпълнение на дейностите по операция " Утвърждаване на </w:t>
            </w:r>
            <w:proofErr w:type="spellStart"/>
            <w:r w:rsidRPr="00E3639C">
              <w:rPr>
                <w:rFonts w:ascii="Times New Roman" w:hAnsi="Times New Roman"/>
                <w:sz w:val="24"/>
                <w:lang w:val="bg-BG"/>
              </w:rPr>
              <w:t>компетентностния</w:t>
            </w:r>
            <w:proofErr w:type="spellEnd"/>
            <w:r w:rsidRPr="00E3639C">
              <w:rPr>
                <w:rFonts w:ascii="Times New Roman" w:hAnsi="Times New Roman"/>
                <w:sz w:val="24"/>
                <w:lang w:val="bg-BG"/>
              </w:rPr>
              <w:t xml:space="preserve"> подход по важни за икономиката на региона и пазара на труда професионални направления, в партньорство с бизнеса, разширяване на дигиталните компетентности и дигиталното образователно съдържание във ВО" е средата на 2025 г., след приключване на проектите по процедура "Модернизация на висшите училища" по ОПНОИР и анализ на резултатите от изпълнението на финансираните проекти, поради което не се планира етапна цел за индикатора.    </w:t>
            </w:r>
          </w:p>
        </w:tc>
      </w:tr>
      <w:tr w:rsidR="00211BD5" w:rsidRPr="00B76A8F" w14:paraId="57360B36" w14:textId="77777777" w:rsidTr="00F15480">
        <w:tc>
          <w:tcPr>
            <w:tcW w:w="3416" w:type="dxa"/>
            <w:shd w:val="clear" w:color="auto" w:fill="auto"/>
            <w:vAlign w:val="center"/>
          </w:tcPr>
          <w:p w14:paraId="43E3E852" w14:textId="297AD1D0" w:rsidR="00AE277D" w:rsidRPr="00B76A8F" w:rsidRDefault="00360F50" w:rsidP="0016109B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b/>
                <w:bCs/>
                <w:sz w:val="24"/>
                <w:lang w:val="bg-BG"/>
              </w:rPr>
              <w:t>Базова стойност</w:t>
            </w:r>
          </w:p>
        </w:tc>
        <w:tc>
          <w:tcPr>
            <w:tcW w:w="5934" w:type="dxa"/>
            <w:shd w:val="clear" w:color="auto" w:fill="auto"/>
            <w:vAlign w:val="center"/>
          </w:tcPr>
          <w:p w14:paraId="19546F14" w14:textId="349250E0" w:rsidR="00AE277D" w:rsidRPr="00B76A8F" w:rsidRDefault="007B03AC" w:rsidP="0016109B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531E2E" w:rsidRPr="00173335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F15480" w:rsidRPr="00B76A8F" w:rsidRDefault="00F15480" w:rsidP="0016109B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7F41A7F5" w:rsidR="00D15C9C" w:rsidRPr="00B76A8F" w:rsidRDefault="00C405A1" w:rsidP="00531E2E">
            <w:pPr>
              <w:rPr>
                <w:rFonts w:ascii="Times New Roman" w:hAnsi="Times New Roman"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sz w:val="24"/>
                <w:lang w:val="bg-BG"/>
              </w:rPr>
              <w:t xml:space="preserve">Няма да бъде направена предварителна разбивка по отделни признаци на </w:t>
            </w:r>
            <w:r w:rsidR="00531E2E">
              <w:rPr>
                <w:rFonts w:ascii="Times New Roman" w:hAnsi="Times New Roman"/>
                <w:sz w:val="24"/>
                <w:lang w:val="bg-BG"/>
              </w:rPr>
              <w:t>висшите училища</w:t>
            </w:r>
            <w:r w:rsidRPr="00B76A8F">
              <w:rPr>
                <w:rFonts w:ascii="Times New Roman" w:hAnsi="Times New Roman"/>
                <w:sz w:val="24"/>
                <w:lang w:val="bg-BG"/>
              </w:rPr>
              <w:t xml:space="preserve">. </w:t>
            </w:r>
            <w:r w:rsidR="002E28BF" w:rsidRPr="00B76A8F">
              <w:rPr>
                <w:rFonts w:ascii="Times New Roman" w:hAnsi="Times New Roman"/>
                <w:sz w:val="24"/>
                <w:lang w:val="bg-BG"/>
              </w:rPr>
              <w:t>На етап отчитане</w:t>
            </w:r>
            <w:r w:rsidRPr="00B76A8F">
              <w:rPr>
                <w:rFonts w:ascii="Times New Roman" w:hAnsi="Times New Roman"/>
                <w:sz w:val="24"/>
                <w:lang w:val="bg-BG"/>
              </w:rPr>
              <w:t xml:space="preserve"> ще бъдат </w:t>
            </w:r>
            <w:r w:rsidRPr="00B76A8F">
              <w:rPr>
                <w:rFonts w:ascii="Times New Roman" w:hAnsi="Times New Roman"/>
                <w:sz w:val="24"/>
                <w:lang w:val="bg-BG"/>
              </w:rPr>
              <w:lastRenderedPageBreak/>
              <w:t xml:space="preserve">представени данни за </w:t>
            </w:r>
            <w:r w:rsidR="00531E2E">
              <w:rPr>
                <w:rFonts w:ascii="Times New Roman" w:hAnsi="Times New Roman"/>
                <w:sz w:val="24"/>
                <w:lang w:val="bg-BG"/>
              </w:rPr>
              <w:t xml:space="preserve">местоположението на висшите училища, </w:t>
            </w:r>
            <w:r w:rsidR="00D2358D">
              <w:rPr>
                <w:rFonts w:ascii="Times New Roman" w:hAnsi="Times New Roman"/>
                <w:sz w:val="24"/>
                <w:lang w:val="bg-BG"/>
              </w:rPr>
              <w:t>професионалните направления и специалностите</w:t>
            </w:r>
            <w:r w:rsidR="003948DA">
              <w:rPr>
                <w:rFonts w:ascii="Times New Roman" w:hAnsi="Times New Roman"/>
                <w:sz w:val="24"/>
                <w:lang w:val="bg-BG"/>
              </w:rPr>
              <w:t>, за които са разработени</w:t>
            </w:r>
            <w:r w:rsidR="00531E2E">
              <w:rPr>
                <w:rFonts w:ascii="Times New Roman" w:hAnsi="Times New Roman"/>
                <w:sz w:val="24"/>
                <w:lang w:val="bg-BG"/>
              </w:rPr>
              <w:t xml:space="preserve"> учебни планове и програми</w:t>
            </w:r>
            <w:r w:rsidR="003948DA">
              <w:rPr>
                <w:rFonts w:ascii="Times New Roman" w:hAnsi="Times New Roman"/>
                <w:sz w:val="24"/>
                <w:lang w:val="bg-BG"/>
              </w:rPr>
              <w:t xml:space="preserve">, </w:t>
            </w:r>
            <w:r w:rsidRPr="00B76A8F">
              <w:rPr>
                <w:rFonts w:ascii="Times New Roman" w:hAnsi="Times New Roman"/>
                <w:sz w:val="24"/>
                <w:lang w:val="bg-BG"/>
              </w:rPr>
              <w:t xml:space="preserve"> и друга информация.</w:t>
            </w:r>
          </w:p>
        </w:tc>
      </w:tr>
      <w:tr w:rsidR="00531E2E" w:rsidRPr="00173335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F15480" w:rsidRPr="00B76A8F" w:rsidRDefault="00F15480" w:rsidP="0016109B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4C314" w14:textId="1D10EEAE" w:rsidR="00F15480" w:rsidRPr="00B76A8F" w:rsidRDefault="00F15480" w:rsidP="00C544AC">
            <w:pPr>
              <w:rPr>
                <w:rFonts w:ascii="Times New Roman" w:hAnsi="Times New Roman"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sz w:val="24"/>
                <w:lang w:val="bg-BG"/>
              </w:rPr>
              <w:t xml:space="preserve">Данните ще се събират с оглед </w:t>
            </w:r>
            <w:r w:rsidR="00D95853" w:rsidRPr="00B76A8F">
              <w:rPr>
                <w:rFonts w:ascii="Times New Roman" w:hAnsi="Times New Roman"/>
                <w:sz w:val="24"/>
                <w:lang w:val="bg-BG"/>
              </w:rPr>
              <w:t>подпомагане на оценката</w:t>
            </w:r>
            <w:r w:rsidRPr="00B76A8F">
              <w:rPr>
                <w:rFonts w:ascii="Times New Roman" w:hAnsi="Times New Roman"/>
                <w:sz w:val="24"/>
                <w:lang w:val="bg-BG"/>
              </w:rPr>
              <w:t xml:space="preserve"> на ефект</w:t>
            </w:r>
            <w:r w:rsidR="00D95853" w:rsidRPr="00B76A8F">
              <w:rPr>
                <w:rFonts w:ascii="Times New Roman" w:hAnsi="Times New Roman"/>
                <w:sz w:val="24"/>
                <w:lang w:val="bg-BG"/>
              </w:rPr>
              <w:t>а</w:t>
            </w:r>
            <w:r w:rsidRPr="00B76A8F">
              <w:rPr>
                <w:rFonts w:ascii="Times New Roman" w:hAnsi="Times New Roman"/>
                <w:sz w:val="24"/>
                <w:lang w:val="bg-BG"/>
              </w:rPr>
              <w:t xml:space="preserve"> от изпълнението на </w:t>
            </w:r>
            <w:r w:rsidR="00D95853" w:rsidRPr="00B76A8F">
              <w:rPr>
                <w:rFonts w:ascii="Times New Roman" w:hAnsi="Times New Roman"/>
                <w:sz w:val="24"/>
                <w:lang w:val="bg-BG"/>
              </w:rPr>
              <w:t>операцията</w:t>
            </w:r>
            <w:r w:rsidRPr="00B76A8F">
              <w:rPr>
                <w:rFonts w:ascii="Times New Roman" w:hAnsi="Times New Roman"/>
                <w:sz w:val="24"/>
                <w:lang w:val="bg-BG"/>
              </w:rPr>
              <w:t xml:space="preserve">, като проследяване </w:t>
            </w:r>
            <w:r w:rsidR="00211BD5">
              <w:rPr>
                <w:rFonts w:ascii="Times New Roman" w:hAnsi="Times New Roman"/>
                <w:sz w:val="24"/>
                <w:lang w:val="bg-BG"/>
              </w:rPr>
              <w:t xml:space="preserve">обхвата </w:t>
            </w:r>
            <w:r w:rsidRPr="00B76A8F">
              <w:rPr>
                <w:rFonts w:ascii="Times New Roman" w:hAnsi="Times New Roman"/>
                <w:sz w:val="24"/>
                <w:lang w:val="bg-BG"/>
              </w:rPr>
              <w:t xml:space="preserve">на </w:t>
            </w:r>
            <w:r w:rsidR="00574935">
              <w:rPr>
                <w:rFonts w:ascii="Times New Roman" w:hAnsi="Times New Roman"/>
                <w:sz w:val="24"/>
                <w:lang w:val="bg-BG"/>
              </w:rPr>
              <w:t xml:space="preserve">разработените </w:t>
            </w:r>
            <w:r w:rsidR="00574935" w:rsidRPr="002855E1">
              <w:rPr>
                <w:rFonts w:ascii="Times New Roman" w:hAnsi="Times New Roman"/>
                <w:sz w:val="24"/>
                <w:lang w:val="bg-BG"/>
              </w:rPr>
              <w:t>учебни планове и програми</w:t>
            </w:r>
            <w:r w:rsidRPr="00B76A8F">
              <w:rPr>
                <w:rFonts w:ascii="Times New Roman" w:hAnsi="Times New Roman"/>
                <w:sz w:val="24"/>
                <w:lang w:val="bg-BG"/>
              </w:rPr>
              <w:t xml:space="preserve"> и тяхното мултиплициране в партньорски </w:t>
            </w:r>
            <w:r w:rsidR="00574935">
              <w:rPr>
                <w:rFonts w:ascii="Times New Roman" w:hAnsi="Times New Roman"/>
                <w:sz w:val="24"/>
                <w:lang w:val="bg-BG"/>
              </w:rPr>
              <w:t>висши училища</w:t>
            </w:r>
            <w:r w:rsidR="00C544AC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531E2E" w:rsidRPr="00173335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F15480" w:rsidRPr="00B76A8F" w:rsidRDefault="00F15480" w:rsidP="0016109B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E0A484" w14:textId="6D5D1C4B" w:rsidR="00F15480" w:rsidRPr="00B76A8F" w:rsidRDefault="00F15480" w:rsidP="0016109B">
            <w:pPr>
              <w:rPr>
                <w:rFonts w:ascii="Times New Roman" w:hAnsi="Times New Roman"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sz w:val="24"/>
                <w:lang w:val="bg-BG"/>
              </w:rPr>
              <w:t xml:space="preserve">Данните ще се събрат </w:t>
            </w:r>
            <w:r w:rsidR="008920A4">
              <w:rPr>
                <w:rFonts w:ascii="Times New Roman" w:hAnsi="Times New Roman"/>
                <w:sz w:val="24"/>
                <w:lang w:val="bg-BG"/>
              </w:rPr>
              <w:t xml:space="preserve">текущо </w:t>
            </w:r>
            <w:r w:rsidRPr="00B76A8F">
              <w:rPr>
                <w:rFonts w:ascii="Times New Roman" w:hAnsi="Times New Roman"/>
                <w:sz w:val="24"/>
                <w:lang w:val="bg-BG"/>
              </w:rPr>
              <w:t xml:space="preserve">на база технически отчети с изчерпателен обхват. </w:t>
            </w:r>
          </w:p>
          <w:p w14:paraId="6C3F4127" w14:textId="52E01254" w:rsidR="00B4002B" w:rsidRPr="00B76A8F" w:rsidRDefault="00172BB8" w:rsidP="00D2358D">
            <w:pPr>
              <w:rPr>
                <w:rFonts w:ascii="Times New Roman" w:hAnsi="Times New Roman"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sz w:val="24"/>
                <w:lang w:val="bg-BG"/>
              </w:rPr>
              <w:t xml:space="preserve">Данните ще </w:t>
            </w:r>
            <w:r w:rsidR="006B72DA" w:rsidRPr="00B76A8F">
              <w:rPr>
                <w:rFonts w:ascii="Times New Roman" w:hAnsi="Times New Roman"/>
                <w:sz w:val="24"/>
                <w:lang w:val="bg-BG"/>
              </w:rPr>
              <w:t xml:space="preserve">съдържат </w:t>
            </w:r>
            <w:r w:rsidRPr="00B76A8F">
              <w:rPr>
                <w:rFonts w:ascii="Times New Roman" w:hAnsi="Times New Roman"/>
                <w:sz w:val="24"/>
                <w:lang w:val="bg-BG"/>
              </w:rPr>
              <w:t xml:space="preserve">информация за: </w:t>
            </w:r>
            <w:r w:rsidR="00211BD5">
              <w:rPr>
                <w:rFonts w:ascii="Times New Roman" w:hAnsi="Times New Roman"/>
                <w:sz w:val="24"/>
                <w:lang w:val="bg-BG"/>
              </w:rPr>
              <w:t xml:space="preserve">наименование и местоположение на висшето училище; </w:t>
            </w:r>
            <w:r w:rsidR="006B72DA" w:rsidRPr="00B76A8F">
              <w:rPr>
                <w:rFonts w:ascii="Times New Roman" w:hAnsi="Times New Roman"/>
                <w:sz w:val="24"/>
                <w:lang w:val="bg-BG"/>
              </w:rPr>
              <w:t xml:space="preserve">видът на </w:t>
            </w:r>
            <w:r w:rsidR="00C544AC">
              <w:rPr>
                <w:rFonts w:ascii="Times New Roman" w:hAnsi="Times New Roman"/>
                <w:sz w:val="24"/>
                <w:lang w:val="bg-BG"/>
              </w:rPr>
              <w:t>учебния план/учебната програма</w:t>
            </w:r>
            <w:r w:rsidR="006B72DA" w:rsidRPr="00B76A8F">
              <w:rPr>
                <w:rFonts w:ascii="Times New Roman" w:hAnsi="Times New Roman"/>
                <w:sz w:val="24"/>
                <w:lang w:val="bg-BG"/>
              </w:rPr>
              <w:t xml:space="preserve">; </w:t>
            </w:r>
            <w:r w:rsidR="00C544AC">
              <w:rPr>
                <w:rFonts w:ascii="Times New Roman" w:hAnsi="Times New Roman"/>
                <w:sz w:val="24"/>
                <w:lang w:val="bg-BG"/>
              </w:rPr>
              <w:t>професионалното направление и специалността, за която са разработени</w:t>
            </w:r>
            <w:r w:rsidR="00D85F2F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6B72DA" w:rsidRPr="00B76A8F">
              <w:rPr>
                <w:rFonts w:ascii="Times New Roman" w:hAnsi="Times New Roman"/>
                <w:sz w:val="24"/>
                <w:lang w:val="bg-BG"/>
              </w:rPr>
              <w:t xml:space="preserve"> и др</w:t>
            </w:r>
            <w:r w:rsidR="00302E35" w:rsidRPr="00B76A8F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211BD5" w:rsidRPr="00B76A8F" w14:paraId="390A4BB2" w14:textId="77777777" w:rsidTr="002639D6">
        <w:tc>
          <w:tcPr>
            <w:tcW w:w="0" w:type="auto"/>
            <w:shd w:val="clear" w:color="auto" w:fill="auto"/>
            <w:vAlign w:val="center"/>
          </w:tcPr>
          <w:p w14:paraId="69A5521F" w14:textId="7CB51F51" w:rsidR="00F15480" w:rsidRPr="00B76A8F" w:rsidRDefault="00F15480" w:rsidP="0016109B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6965C4C7" w:rsidR="00F15480" w:rsidRPr="00B76A8F" w:rsidRDefault="00F15480" w:rsidP="0016109B">
            <w:pPr>
              <w:rPr>
                <w:rFonts w:ascii="Times New Roman" w:hAnsi="Times New Roman"/>
                <w:sz w:val="24"/>
              </w:rPr>
            </w:pPr>
            <w:r w:rsidRPr="00B76A8F">
              <w:rPr>
                <w:rFonts w:ascii="Times New Roman" w:hAnsi="Times New Roman"/>
                <w:sz w:val="24"/>
                <w:lang w:val="bg-BG"/>
              </w:rPr>
              <w:t>Един път годишно</w:t>
            </w:r>
          </w:p>
        </w:tc>
      </w:tr>
      <w:tr w:rsidR="00531E2E" w:rsidRPr="00173335" w14:paraId="60104AC9" w14:textId="77777777" w:rsidTr="002639D6">
        <w:tc>
          <w:tcPr>
            <w:tcW w:w="0" w:type="auto"/>
            <w:shd w:val="clear" w:color="auto" w:fill="auto"/>
            <w:vAlign w:val="center"/>
          </w:tcPr>
          <w:p w14:paraId="5B06AC67" w14:textId="6E8AB9FE" w:rsidR="00F15480" w:rsidRPr="00B76A8F" w:rsidRDefault="00F15480" w:rsidP="0016109B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D41CF2" w14:textId="0E9EA229" w:rsidR="00295C76" w:rsidRDefault="0000366C" w:rsidP="0000366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00366C">
              <w:rPr>
                <w:rFonts w:ascii="Times New Roman" w:hAnsi="Times New Roman"/>
                <w:sz w:val="24"/>
                <w:lang w:val="bg-BG"/>
              </w:rPr>
              <w:t>SRI 3.3. Участници, които остават в образование</w:t>
            </w:r>
            <w:r w:rsidR="00295C76">
              <w:rPr>
                <w:rFonts w:ascii="Times New Roman" w:hAnsi="Times New Roman"/>
                <w:sz w:val="24"/>
                <w:lang w:val="bg-BG"/>
              </w:rPr>
              <w:t>;</w:t>
            </w:r>
          </w:p>
          <w:p w14:paraId="1D016975" w14:textId="77777777" w:rsidR="00295C76" w:rsidRDefault="00295C76" w:rsidP="00295C7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295C76">
              <w:rPr>
                <w:rFonts w:ascii="Times New Roman" w:hAnsi="Times New Roman"/>
                <w:sz w:val="24"/>
                <w:lang w:val="bg-BG"/>
              </w:rPr>
              <w:t>EECO15 малцинства (включително маргинализирани общности като ромите)</w:t>
            </w:r>
            <w:r>
              <w:rPr>
                <w:rFonts w:ascii="Times New Roman" w:hAnsi="Times New Roman"/>
                <w:sz w:val="24"/>
                <w:lang w:val="bg-BG"/>
              </w:rPr>
              <w:t>;</w:t>
            </w:r>
          </w:p>
          <w:p w14:paraId="2A10C2DC" w14:textId="02BB32B3" w:rsidR="00295C76" w:rsidRPr="008069C4" w:rsidRDefault="007E1BEB" w:rsidP="007E1BE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7E1BEB">
              <w:rPr>
                <w:rFonts w:ascii="Times New Roman" w:hAnsi="Times New Roman"/>
                <w:sz w:val="24"/>
                <w:lang w:val="bg-BG"/>
              </w:rPr>
              <w:t>EEC010 Участници със средно образование  (ISCED 3) или образование след средното образование (ISCED 4)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bookmarkEnd w:id="1"/>
    </w:tbl>
    <w:p w14:paraId="7B34AAC0" w14:textId="2E87893A" w:rsidR="00625D8D" w:rsidRPr="00B76A8F" w:rsidRDefault="00625D8D" w:rsidP="00B76A8F">
      <w:pPr>
        <w:rPr>
          <w:rFonts w:ascii="Times New Roman" w:hAnsi="Times New Roman"/>
          <w:sz w:val="24"/>
          <w:lang w:val="bg-BG"/>
        </w:rPr>
      </w:pPr>
    </w:p>
    <w:sectPr w:rsidR="00625D8D" w:rsidRPr="00B76A8F" w:rsidSect="0044106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73AAF" w14:textId="77777777" w:rsidR="00087825" w:rsidRDefault="00087825" w:rsidP="00095211">
      <w:r>
        <w:separator/>
      </w:r>
    </w:p>
  </w:endnote>
  <w:endnote w:type="continuationSeparator" w:id="0">
    <w:p w14:paraId="0A78FFC5" w14:textId="77777777" w:rsidR="00087825" w:rsidRDefault="00087825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D4A45" w14:textId="77777777" w:rsidR="00415705" w:rsidRDefault="004157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753051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34AAA6" w14:textId="7FFC42B8" w:rsidR="00415705" w:rsidRDefault="0041570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366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9EC6C1" w14:textId="77777777" w:rsidR="00415705" w:rsidRDefault="004157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84A3C" w14:textId="77777777" w:rsidR="00415705" w:rsidRDefault="004157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809D9" w14:textId="77777777" w:rsidR="00087825" w:rsidRDefault="00087825" w:rsidP="00095211">
      <w:r>
        <w:separator/>
      </w:r>
    </w:p>
  </w:footnote>
  <w:footnote w:type="continuationSeparator" w:id="0">
    <w:p w14:paraId="79185E45" w14:textId="77777777" w:rsidR="00087825" w:rsidRDefault="00087825" w:rsidP="00095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C988D" w14:textId="77777777" w:rsidR="00415705" w:rsidRDefault="004157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5F34E" w14:textId="77777777" w:rsidR="00415705" w:rsidRDefault="004157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FF44D" w14:textId="77777777" w:rsidR="00415705" w:rsidRDefault="004157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513F2443"/>
    <w:multiLevelType w:val="hybridMultilevel"/>
    <w:tmpl w:val="D4DEE9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180C3B"/>
    <w:multiLevelType w:val="hybridMultilevel"/>
    <w:tmpl w:val="AA3EC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AD658D"/>
    <w:multiLevelType w:val="hybridMultilevel"/>
    <w:tmpl w:val="4BE620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6328DD"/>
    <w:multiLevelType w:val="hybridMultilevel"/>
    <w:tmpl w:val="B6E4E9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8"/>
  </w:num>
  <w:num w:numId="7">
    <w:abstractNumId w:val="7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5211"/>
    <w:rsid w:val="000011CB"/>
    <w:rsid w:val="0000366C"/>
    <w:rsid w:val="00011C62"/>
    <w:rsid w:val="0001648A"/>
    <w:rsid w:val="000209A2"/>
    <w:rsid w:val="00024021"/>
    <w:rsid w:val="00027037"/>
    <w:rsid w:val="0004429A"/>
    <w:rsid w:val="000547D4"/>
    <w:rsid w:val="00072A15"/>
    <w:rsid w:val="0008271E"/>
    <w:rsid w:val="00086230"/>
    <w:rsid w:val="00087825"/>
    <w:rsid w:val="00095211"/>
    <w:rsid w:val="000955EB"/>
    <w:rsid w:val="00095B0F"/>
    <w:rsid w:val="000B1133"/>
    <w:rsid w:val="000B3512"/>
    <w:rsid w:val="000C0750"/>
    <w:rsid w:val="000C0915"/>
    <w:rsid w:val="000C1858"/>
    <w:rsid w:val="000C7EBE"/>
    <w:rsid w:val="000D349D"/>
    <w:rsid w:val="000D53CD"/>
    <w:rsid w:val="000D6D6C"/>
    <w:rsid w:val="00101074"/>
    <w:rsid w:val="00111329"/>
    <w:rsid w:val="00111760"/>
    <w:rsid w:val="00124BE9"/>
    <w:rsid w:val="00143980"/>
    <w:rsid w:val="0016109B"/>
    <w:rsid w:val="00172BB8"/>
    <w:rsid w:val="00173335"/>
    <w:rsid w:val="0018194A"/>
    <w:rsid w:val="001825DA"/>
    <w:rsid w:val="0018289E"/>
    <w:rsid w:val="00185AC9"/>
    <w:rsid w:val="00196B68"/>
    <w:rsid w:val="001A27B1"/>
    <w:rsid w:val="001B56CC"/>
    <w:rsid w:val="001C0E3F"/>
    <w:rsid w:val="001D5E9D"/>
    <w:rsid w:val="001E5334"/>
    <w:rsid w:val="001F0E26"/>
    <w:rsid w:val="001F351B"/>
    <w:rsid w:val="00211BD5"/>
    <w:rsid w:val="00213B36"/>
    <w:rsid w:val="0023342D"/>
    <w:rsid w:val="002700A9"/>
    <w:rsid w:val="0027033D"/>
    <w:rsid w:val="002735E8"/>
    <w:rsid w:val="0028282C"/>
    <w:rsid w:val="002855E1"/>
    <w:rsid w:val="00295C76"/>
    <w:rsid w:val="002A35D1"/>
    <w:rsid w:val="002A462A"/>
    <w:rsid w:val="002E28BF"/>
    <w:rsid w:val="002F2877"/>
    <w:rsid w:val="002F3CBF"/>
    <w:rsid w:val="002F5A08"/>
    <w:rsid w:val="00302E35"/>
    <w:rsid w:val="00303A19"/>
    <w:rsid w:val="00312C44"/>
    <w:rsid w:val="0031345D"/>
    <w:rsid w:val="00324BD7"/>
    <w:rsid w:val="003251F6"/>
    <w:rsid w:val="003340E1"/>
    <w:rsid w:val="00344FA5"/>
    <w:rsid w:val="00345B60"/>
    <w:rsid w:val="0034665B"/>
    <w:rsid w:val="00360F50"/>
    <w:rsid w:val="0036326B"/>
    <w:rsid w:val="00364422"/>
    <w:rsid w:val="00367E13"/>
    <w:rsid w:val="00380610"/>
    <w:rsid w:val="00383A42"/>
    <w:rsid w:val="003916BE"/>
    <w:rsid w:val="003948DA"/>
    <w:rsid w:val="00395BE9"/>
    <w:rsid w:val="003B0364"/>
    <w:rsid w:val="003C5713"/>
    <w:rsid w:val="003D670A"/>
    <w:rsid w:val="003F44FA"/>
    <w:rsid w:val="00415705"/>
    <w:rsid w:val="00417CB4"/>
    <w:rsid w:val="00423881"/>
    <w:rsid w:val="00432031"/>
    <w:rsid w:val="0044106D"/>
    <w:rsid w:val="00450A40"/>
    <w:rsid w:val="004926D6"/>
    <w:rsid w:val="004A080A"/>
    <w:rsid w:val="004D0527"/>
    <w:rsid w:val="004E167E"/>
    <w:rsid w:val="004F2C65"/>
    <w:rsid w:val="004F3C50"/>
    <w:rsid w:val="005017A0"/>
    <w:rsid w:val="005024B7"/>
    <w:rsid w:val="0050696F"/>
    <w:rsid w:val="00507520"/>
    <w:rsid w:val="00513F16"/>
    <w:rsid w:val="005142EA"/>
    <w:rsid w:val="0052157E"/>
    <w:rsid w:val="00531D96"/>
    <w:rsid w:val="00531E2E"/>
    <w:rsid w:val="005634E9"/>
    <w:rsid w:val="005654E7"/>
    <w:rsid w:val="00574935"/>
    <w:rsid w:val="0057602D"/>
    <w:rsid w:val="00593E0E"/>
    <w:rsid w:val="005C71B0"/>
    <w:rsid w:val="005D3350"/>
    <w:rsid w:val="005D37A1"/>
    <w:rsid w:val="005E349D"/>
    <w:rsid w:val="0061460B"/>
    <w:rsid w:val="006257A0"/>
    <w:rsid w:val="00625D8D"/>
    <w:rsid w:val="00627FE9"/>
    <w:rsid w:val="00630B8E"/>
    <w:rsid w:val="00635CD2"/>
    <w:rsid w:val="00636F3E"/>
    <w:rsid w:val="00667A9B"/>
    <w:rsid w:val="006865AA"/>
    <w:rsid w:val="00696698"/>
    <w:rsid w:val="006B6173"/>
    <w:rsid w:val="006B6BF8"/>
    <w:rsid w:val="006B72DA"/>
    <w:rsid w:val="006C6FB5"/>
    <w:rsid w:val="006F13F4"/>
    <w:rsid w:val="006F5C4A"/>
    <w:rsid w:val="0070053B"/>
    <w:rsid w:val="00710B67"/>
    <w:rsid w:val="00720528"/>
    <w:rsid w:val="00720DCE"/>
    <w:rsid w:val="00726DC7"/>
    <w:rsid w:val="007328AB"/>
    <w:rsid w:val="00750FC9"/>
    <w:rsid w:val="00751C0D"/>
    <w:rsid w:val="00756463"/>
    <w:rsid w:val="00756A3D"/>
    <w:rsid w:val="0076551A"/>
    <w:rsid w:val="00766043"/>
    <w:rsid w:val="0078070A"/>
    <w:rsid w:val="00782F03"/>
    <w:rsid w:val="007B03AC"/>
    <w:rsid w:val="007B19F3"/>
    <w:rsid w:val="007B34F9"/>
    <w:rsid w:val="007B567E"/>
    <w:rsid w:val="007D3298"/>
    <w:rsid w:val="007E1BEB"/>
    <w:rsid w:val="007E71F8"/>
    <w:rsid w:val="007F7E06"/>
    <w:rsid w:val="0080338A"/>
    <w:rsid w:val="008069C4"/>
    <w:rsid w:val="00817B81"/>
    <w:rsid w:val="00832962"/>
    <w:rsid w:val="00836D97"/>
    <w:rsid w:val="00841A78"/>
    <w:rsid w:val="00844052"/>
    <w:rsid w:val="00873BE9"/>
    <w:rsid w:val="008920A4"/>
    <w:rsid w:val="008B0D05"/>
    <w:rsid w:val="008B0F0E"/>
    <w:rsid w:val="008B10C6"/>
    <w:rsid w:val="008C4CC5"/>
    <w:rsid w:val="008D4AFD"/>
    <w:rsid w:val="008F7487"/>
    <w:rsid w:val="009227BD"/>
    <w:rsid w:val="0092446D"/>
    <w:rsid w:val="00930803"/>
    <w:rsid w:val="00931D75"/>
    <w:rsid w:val="0093697B"/>
    <w:rsid w:val="00942E86"/>
    <w:rsid w:val="009467F0"/>
    <w:rsid w:val="00953B03"/>
    <w:rsid w:val="00971A73"/>
    <w:rsid w:val="00974313"/>
    <w:rsid w:val="0098002A"/>
    <w:rsid w:val="0098786C"/>
    <w:rsid w:val="00990D61"/>
    <w:rsid w:val="00990E33"/>
    <w:rsid w:val="00993276"/>
    <w:rsid w:val="009A0F78"/>
    <w:rsid w:val="009C3F13"/>
    <w:rsid w:val="009C5DC4"/>
    <w:rsid w:val="009D1C96"/>
    <w:rsid w:val="009D20C2"/>
    <w:rsid w:val="009D54C8"/>
    <w:rsid w:val="009F0260"/>
    <w:rsid w:val="00A20963"/>
    <w:rsid w:val="00A3332B"/>
    <w:rsid w:val="00A432A3"/>
    <w:rsid w:val="00A46521"/>
    <w:rsid w:val="00A65F90"/>
    <w:rsid w:val="00A70ACB"/>
    <w:rsid w:val="00AA3204"/>
    <w:rsid w:val="00AB2D8D"/>
    <w:rsid w:val="00AB4595"/>
    <w:rsid w:val="00AB7F9A"/>
    <w:rsid w:val="00AC34D9"/>
    <w:rsid w:val="00AD3F4B"/>
    <w:rsid w:val="00AE277D"/>
    <w:rsid w:val="00AE59AC"/>
    <w:rsid w:val="00B15BF6"/>
    <w:rsid w:val="00B216A9"/>
    <w:rsid w:val="00B4002B"/>
    <w:rsid w:val="00B40B91"/>
    <w:rsid w:val="00B556F3"/>
    <w:rsid w:val="00B602A6"/>
    <w:rsid w:val="00B60D0B"/>
    <w:rsid w:val="00B65BD3"/>
    <w:rsid w:val="00B72EB7"/>
    <w:rsid w:val="00B76A8F"/>
    <w:rsid w:val="00B86961"/>
    <w:rsid w:val="00BB5FDF"/>
    <w:rsid w:val="00BC50F7"/>
    <w:rsid w:val="00BC5543"/>
    <w:rsid w:val="00BC6849"/>
    <w:rsid w:val="00BC7343"/>
    <w:rsid w:val="00BD278C"/>
    <w:rsid w:val="00BF5A94"/>
    <w:rsid w:val="00C0015B"/>
    <w:rsid w:val="00C213E6"/>
    <w:rsid w:val="00C224D3"/>
    <w:rsid w:val="00C405A1"/>
    <w:rsid w:val="00C4060D"/>
    <w:rsid w:val="00C415D6"/>
    <w:rsid w:val="00C50BDB"/>
    <w:rsid w:val="00C52332"/>
    <w:rsid w:val="00C544AC"/>
    <w:rsid w:val="00C72708"/>
    <w:rsid w:val="00C7384F"/>
    <w:rsid w:val="00CA0CAA"/>
    <w:rsid w:val="00CA26DD"/>
    <w:rsid w:val="00CE72FD"/>
    <w:rsid w:val="00D010F9"/>
    <w:rsid w:val="00D06AE5"/>
    <w:rsid w:val="00D13825"/>
    <w:rsid w:val="00D14766"/>
    <w:rsid w:val="00D15C9C"/>
    <w:rsid w:val="00D171F7"/>
    <w:rsid w:val="00D2358D"/>
    <w:rsid w:val="00D27E2F"/>
    <w:rsid w:val="00D36D59"/>
    <w:rsid w:val="00D518D7"/>
    <w:rsid w:val="00D52BE7"/>
    <w:rsid w:val="00D54747"/>
    <w:rsid w:val="00D5610F"/>
    <w:rsid w:val="00D65C71"/>
    <w:rsid w:val="00D72B57"/>
    <w:rsid w:val="00D82419"/>
    <w:rsid w:val="00D85F2F"/>
    <w:rsid w:val="00D95853"/>
    <w:rsid w:val="00DA302A"/>
    <w:rsid w:val="00DB2C0F"/>
    <w:rsid w:val="00DB535E"/>
    <w:rsid w:val="00DD0EC9"/>
    <w:rsid w:val="00DD17AE"/>
    <w:rsid w:val="00DE48EB"/>
    <w:rsid w:val="00E00793"/>
    <w:rsid w:val="00E21692"/>
    <w:rsid w:val="00E22158"/>
    <w:rsid w:val="00E3639C"/>
    <w:rsid w:val="00E36775"/>
    <w:rsid w:val="00E37ABF"/>
    <w:rsid w:val="00E40D3D"/>
    <w:rsid w:val="00E6555C"/>
    <w:rsid w:val="00EC64C0"/>
    <w:rsid w:val="00ED4FD6"/>
    <w:rsid w:val="00EE49E3"/>
    <w:rsid w:val="00EE4BF7"/>
    <w:rsid w:val="00EE63D3"/>
    <w:rsid w:val="00EF4D3D"/>
    <w:rsid w:val="00EF589F"/>
    <w:rsid w:val="00F01D32"/>
    <w:rsid w:val="00F15480"/>
    <w:rsid w:val="00F377C4"/>
    <w:rsid w:val="00F41214"/>
    <w:rsid w:val="00F41AE0"/>
    <w:rsid w:val="00F42152"/>
    <w:rsid w:val="00F70073"/>
    <w:rsid w:val="00F86FCB"/>
    <w:rsid w:val="00F90815"/>
    <w:rsid w:val="00F94375"/>
    <w:rsid w:val="00FB20A7"/>
    <w:rsid w:val="00FC1738"/>
    <w:rsid w:val="00FC4306"/>
    <w:rsid w:val="00FE2421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57378D"/>
  <w15:docId w15:val="{3ED677D7-8E25-4FCB-AEB5-6252513F0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157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5705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4157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5705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6AF265-A1F2-4325-9794-0E65E14B9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user</cp:lastModifiedBy>
  <cp:revision>67</cp:revision>
  <dcterms:created xsi:type="dcterms:W3CDTF">2021-02-16T14:45:00Z</dcterms:created>
  <dcterms:modified xsi:type="dcterms:W3CDTF">2022-05-05T06:10:00Z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